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33B7" w:rsidRDefault="006306A7">
      <w:pPr>
        <w:rPr>
          <w:i/>
        </w:rPr>
      </w:pPr>
      <w:r>
        <w:rPr>
          <w:i/>
        </w:rPr>
        <w:t>Aboriginal and Torres Strait Islander people are warned this statement contains the names of people who have died.</w:t>
      </w:r>
    </w:p>
    <w:p w14:paraId="00000002" w14:textId="77777777" w:rsidR="005B33B7" w:rsidRDefault="005B33B7"/>
    <w:p w14:paraId="00000003" w14:textId="77777777" w:rsidR="005B33B7" w:rsidRDefault="006306A7">
      <w:r>
        <w:t xml:space="preserve">Thursday 16 April 2021. 30 years on from the Royal Commission into Aboriginal Deaths in Custody. Since then, more than 400 Indigenous people have died in custody. </w:t>
      </w:r>
    </w:p>
    <w:p w14:paraId="00000004" w14:textId="77777777" w:rsidR="005B33B7" w:rsidRDefault="005B33B7"/>
    <w:p w14:paraId="00000005" w14:textId="77777777" w:rsidR="005B33B7" w:rsidRDefault="006306A7">
      <w:r>
        <w:t>While the eyes of the world are on America’s Black Lives Matter movement, Australia has its</w:t>
      </w:r>
      <w:r>
        <w:t xml:space="preserve"> own shameful history with over-policing, overrepresentation of Aboriginal and Torres Strait Islander people in detention, and in the frankly horrifying numbers of deaths in custody. </w:t>
      </w:r>
    </w:p>
    <w:p w14:paraId="00000006" w14:textId="77777777" w:rsidR="005B33B7" w:rsidRDefault="005B33B7"/>
    <w:p w14:paraId="00000007" w14:textId="77777777" w:rsidR="005B33B7" w:rsidRDefault="006306A7">
      <w:r>
        <w:t xml:space="preserve">While the Royal Commission handed down 339 recommendations, these have </w:t>
      </w:r>
      <w:r>
        <w:t xml:space="preserve">been but sparingly adopted across Australia’s states and territories. </w:t>
      </w:r>
    </w:p>
    <w:p w14:paraId="0000000A" w14:textId="77777777" w:rsidR="005B33B7" w:rsidRDefault="005B33B7"/>
    <w:p w14:paraId="0000000B" w14:textId="0C18C697" w:rsidR="005B33B7" w:rsidRDefault="006306A7">
      <w:r>
        <w:t xml:space="preserve">The LSS, on behalf of all students, contributes to the ‘Pay the Rent’ Campaign. If students are in a financial position to do so we also encourage you to directly support them and other </w:t>
      </w:r>
      <w:proofErr w:type="spellStart"/>
      <w:r>
        <w:t>organisations</w:t>
      </w:r>
      <w:proofErr w:type="spellEnd"/>
      <w:r>
        <w:t xml:space="preserve"> s</w:t>
      </w:r>
      <w:r>
        <w:t xml:space="preserve">uch as </w:t>
      </w:r>
      <w:proofErr w:type="spellStart"/>
      <w:r>
        <w:t>Djirra</w:t>
      </w:r>
      <w:proofErr w:type="spellEnd"/>
      <w:r>
        <w:t xml:space="preserve"> and the Victorian Aboriginal Legal Service. These </w:t>
      </w:r>
      <w:proofErr w:type="spellStart"/>
      <w:r>
        <w:t>organisations</w:t>
      </w:r>
      <w:proofErr w:type="spellEnd"/>
      <w:r>
        <w:t xml:space="preserve"> have combined to release a statement accessible </w:t>
      </w:r>
      <w:hyperlink r:id="rId4">
        <w:r>
          <w:rPr>
            <w:color w:val="1155CC"/>
            <w:u w:val="single"/>
          </w:rPr>
          <w:t>here</w:t>
        </w:r>
      </w:hyperlink>
      <w:r>
        <w:t xml:space="preserve">. </w:t>
      </w:r>
    </w:p>
    <w:p w14:paraId="0000000C" w14:textId="77777777" w:rsidR="005B33B7" w:rsidRDefault="005B33B7"/>
    <w:p w14:paraId="0000000D" w14:textId="77777777" w:rsidR="005B33B7" w:rsidRDefault="006306A7">
      <w:r>
        <w:t xml:space="preserve">As law students, the MULSS </w:t>
      </w:r>
      <w:proofErr w:type="spellStart"/>
      <w:r>
        <w:t>recognises</w:t>
      </w:r>
      <w:proofErr w:type="spellEnd"/>
      <w:r>
        <w:t xml:space="preserve"> th</w:t>
      </w:r>
      <w:r>
        <w:t xml:space="preserve">at there exists a responsibility to affect change. The building we study at, the lands we live and work on, are stolen lands. It is the responsibility of all students to </w:t>
      </w:r>
      <w:proofErr w:type="spellStart"/>
      <w:r>
        <w:t>recognise</w:t>
      </w:r>
      <w:proofErr w:type="spellEnd"/>
      <w:r>
        <w:t xml:space="preserve"> and respond to the inherent privilege of studying at the law school. </w:t>
      </w:r>
    </w:p>
    <w:p w14:paraId="0000000E" w14:textId="77777777" w:rsidR="005B33B7" w:rsidRDefault="005B33B7"/>
    <w:p w14:paraId="0000000F" w14:textId="77777777" w:rsidR="005B33B7" w:rsidRDefault="006306A7">
      <w:r>
        <w:t>The U</w:t>
      </w:r>
      <w:r>
        <w:t>niversity, as with many other institutions, has far to go on the journey of appropriately embedding and celebrating the self-determination of Indigenous communities and the culture of Indigenous students.</w:t>
      </w:r>
    </w:p>
    <w:p w14:paraId="00000010" w14:textId="77777777" w:rsidR="005B33B7" w:rsidRDefault="005B33B7"/>
    <w:p w14:paraId="00000011" w14:textId="77777777" w:rsidR="005B33B7" w:rsidRDefault="006306A7">
      <w:r>
        <w:t>Further information and an article written by Univ</w:t>
      </w:r>
      <w:r>
        <w:t xml:space="preserve">ersity of Melbourne faculty, can be found here: </w:t>
      </w:r>
    </w:p>
    <w:p w14:paraId="00000012" w14:textId="77777777" w:rsidR="005B33B7" w:rsidRDefault="006306A7">
      <w:hyperlink r:id="rId5">
        <w:r>
          <w:rPr>
            <w:color w:val="1155CC"/>
            <w:u w:val="single"/>
          </w:rPr>
          <w:t>https://pursuit.unimelb.edu.au/articles/real-action-needed-on-aboriginal-deaths-in-custody</w:t>
        </w:r>
      </w:hyperlink>
    </w:p>
    <w:p w14:paraId="00000013" w14:textId="77777777" w:rsidR="005B33B7" w:rsidRDefault="005B33B7"/>
    <w:p w14:paraId="00000014" w14:textId="77777777" w:rsidR="005B33B7" w:rsidRDefault="005B33B7"/>
    <w:p w14:paraId="00000015" w14:textId="77777777" w:rsidR="005B33B7" w:rsidRDefault="005B33B7"/>
    <w:sectPr w:rsidR="005B33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B7"/>
    <w:rsid w:val="005B33B7"/>
    <w:rsid w:val="006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C066"/>
  <w15:docId w15:val="{2D3ABFD5-831E-4612-B7DD-E7592C0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rsuit.unimelb.edu.au/articles/real-action-needed-on-aboriginal-deaths-in-custody" TargetMode="External"/><Relationship Id="rId4" Type="http://schemas.openxmlformats.org/officeDocument/2006/relationships/hyperlink" Target="https://djirra.org.au/media-release/joint-media-release-from-djirra-and-victorian-aboriginal-legal-service-it-is-time-for-a-victorian-aboriginal-and-torres-strait-islander-social-justice-commissio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Niamh Whitford</cp:lastModifiedBy>
  <cp:revision>2</cp:revision>
  <dcterms:created xsi:type="dcterms:W3CDTF">2021-04-28T05:31:00Z</dcterms:created>
  <dcterms:modified xsi:type="dcterms:W3CDTF">2021-04-28T05:31:00Z</dcterms:modified>
</cp:coreProperties>
</file>